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8F" w:rsidRDefault="00D95B8F" w:rsidP="00D95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5B8F" w:rsidRPr="00D95B8F" w:rsidRDefault="00D95B8F" w:rsidP="00D95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5B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Педагог – психолог МКДОУ Детский сад 7 с. </w:t>
      </w:r>
      <w:proofErr w:type="gramStart"/>
      <w:r w:rsidRPr="00D95B8F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Красное</w:t>
      </w:r>
      <w:proofErr w:type="gramEnd"/>
    </w:p>
    <w:p w:rsidR="00D95B8F" w:rsidRPr="00D95B8F" w:rsidRDefault="00D95B8F" w:rsidP="00D95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5B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Бородинова М.С. </w:t>
      </w:r>
    </w:p>
    <w:p w:rsidR="00D95B8F" w:rsidRPr="00D95B8F" w:rsidRDefault="00D95B8F" w:rsidP="00D95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lang w:eastAsia="ru-RU"/>
        </w:rPr>
      </w:pPr>
      <w:r w:rsidRPr="00D95B8F">
        <w:rPr>
          <w:rFonts w:ascii="Times New Roman" w:eastAsia="Times New Roman" w:hAnsi="Times New Roman"/>
          <w:b/>
          <w:bCs/>
          <w:color w:val="002060"/>
          <w:sz w:val="28"/>
          <w:lang w:eastAsia="ru-RU"/>
        </w:rPr>
        <w:t>______________________________________________________________</w:t>
      </w:r>
    </w:p>
    <w:p w:rsidR="00D95B8F" w:rsidRPr="00D95B8F" w:rsidRDefault="00D95B8F" w:rsidP="00D95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lang w:eastAsia="ru-RU"/>
        </w:rPr>
      </w:pPr>
    </w:p>
    <w:p w:rsidR="00D95B8F" w:rsidRDefault="00D95B8F" w:rsidP="00D95B8F">
      <w:pPr>
        <w:shd w:val="clear" w:color="auto" w:fill="FFFFFF"/>
        <w:spacing w:after="0" w:line="240" w:lineRule="auto"/>
        <w:jc w:val="center"/>
      </w:pPr>
      <w:r w:rsidRPr="00D95B8F">
        <w:rPr>
          <w:rFonts w:ascii="Times New Roman" w:eastAsia="Times New Roman" w:hAnsi="Times New Roman"/>
          <w:b/>
          <w:bCs/>
          <w:color w:val="002060"/>
          <w:sz w:val="28"/>
          <w:lang w:eastAsia="ru-RU"/>
        </w:rPr>
        <w:t>Рекомендации для   родителей от  педагога – психолога</w:t>
      </w:r>
      <w:r w:rsidRPr="00D95B8F">
        <w:t xml:space="preserve"> </w:t>
      </w:r>
    </w:p>
    <w:p w:rsidR="00D95B8F" w:rsidRPr="00D95B8F" w:rsidRDefault="00D95B8F" w:rsidP="00D95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17"/>
          <w:szCs w:val="17"/>
          <w:lang w:eastAsia="ru-RU"/>
        </w:rPr>
      </w:pPr>
      <w:r>
        <w:t>«</w:t>
      </w:r>
      <w:r w:rsidRPr="00D95B8F">
        <w:rPr>
          <w:rFonts w:ascii="Times New Roman" w:eastAsia="Times New Roman" w:hAnsi="Times New Roman"/>
          <w:b/>
          <w:bCs/>
          <w:color w:val="002060"/>
          <w:sz w:val="28"/>
          <w:lang w:eastAsia="ru-RU"/>
        </w:rPr>
        <w:t>Азбука родительской любви</w:t>
      </w:r>
      <w:r>
        <w:rPr>
          <w:rFonts w:ascii="Times New Roman" w:eastAsia="Times New Roman" w:hAnsi="Times New Roman"/>
          <w:b/>
          <w:bCs/>
          <w:color w:val="002060"/>
          <w:sz w:val="28"/>
          <w:lang w:eastAsia="ru-RU"/>
        </w:rPr>
        <w:t>»</w:t>
      </w:r>
    </w:p>
    <w:p w:rsidR="0098719F" w:rsidRDefault="0098719F" w:rsidP="0098719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95B8F" w:rsidRPr="00D95B8F" w:rsidRDefault="00D95B8F" w:rsidP="0098719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98719F" w:rsidRDefault="0098719F" w:rsidP="0098719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</w:rPr>
      </w:pPr>
      <w:bookmarkStart w:id="0" w:name="_GoBack"/>
      <w:r w:rsidRPr="00D95B8F">
        <w:rPr>
          <w:rStyle w:val="c1"/>
          <w:i/>
          <w:iCs/>
          <w:color w:val="000000"/>
        </w:rPr>
        <w:t>Дорогие родители, в ваших руках ключ к сердцам ваших детей, открывающий дверь к любви и согласию между вами. Простые рекомендации, которые вы прочтете ниже, помогут вам воспитать детей без нотаций и ссор, как общаться с ребенком в разные моменты его жизни, научит понимать детские радости и проблемы.</w:t>
      </w:r>
    </w:p>
    <w:p w:rsidR="00D95B8F" w:rsidRPr="00D95B8F" w:rsidRDefault="00D95B8F" w:rsidP="0098719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bookmarkEnd w:id="0"/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1. Играйте с детьми! Играйте искренне! Когда мы вместе с ними бегаем, гоняем мяч, скатываемся с горки, дети начинают верить, что их родители не всегда были взрослыми. И вы становитесь ближе друг другу.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2. Кричать на детей бесполезно. Криком вы лишь покажите ребенку, что потеряли контроль над ситуацией и не знаете, что делать дальше. Спокойное сдержанное высказывание имеет больше шансов быть услышанными, ибо, как говорится «мудрые слова, сказанные тихо, – слышны</w:t>
      </w:r>
      <w:proofErr w:type="gramStart"/>
      <w:r w:rsidRPr="00D95B8F">
        <w:rPr>
          <w:rStyle w:val="c1"/>
          <w:color w:val="000000"/>
        </w:rPr>
        <w:t>.».</w:t>
      </w:r>
      <w:proofErr w:type="gramEnd"/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3. Негативизм время от времени бывает, свойственен всем детям. В такие периоды ребенок становится упрям, груб, замкнут. Не воспринимайте его поведение как личное оскорбление, а постарайтесь понять, что это – естественный период в развитии, когда ребенок учится отстаивать свои права и интересы.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 xml:space="preserve">4. Обещайте ребенку только то, что вы на самом </w:t>
      </w:r>
      <w:proofErr w:type="gramStart"/>
      <w:r w:rsidRPr="00D95B8F">
        <w:rPr>
          <w:rStyle w:val="c1"/>
          <w:color w:val="000000"/>
        </w:rPr>
        <w:t>деле</w:t>
      </w:r>
      <w:proofErr w:type="gramEnd"/>
      <w:r w:rsidRPr="00D95B8F">
        <w:rPr>
          <w:rStyle w:val="c1"/>
          <w:color w:val="000000"/>
        </w:rPr>
        <w:t xml:space="preserve"> можете выполнить. Иначе он перестанет вам верить. Поэтому, сначала, какими бы ни были ваши намерения, оцените реально свои возможности и, лишь убедившись, что выполнить обещанное в ваших силах – обещайте.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5. Последовательность родителей в словах и делах – самое важное в воспитании. Непредсказуемость в родительском поведении лишает ребенка уверенности в завтрашнем дне, учит хитрить и выкручиваться, подрывает веру в родителей.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6. Родительский труд сродни труду дипломата: достигать своей цели не ущемляя при этом прав другого. Задав вопрос: «Что ты будешь на ужин гречку с мясом или гречку сосиской?» - вы оставите ребенку право выбора и накормите его полезной едой. И в результате оба останетесь довольны.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7. Твердость в запретах, которые вы действительно считаете вредным для ребенка, не является жестокостью. Разумными и конкретными ограничениями вы делаете мир ребенка простым и ясным, он начинает четко видеть его границы и чувствует себя в безопасности.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8. Слезы бывают от горя и радости. И они по большей части, - благо для ребенка, поскольку помогают ему выплеснуть сильные эмоции, которые в данный момент он испытывает. И благодаря этому его душевное равновесие восстанавливается. Не бойтесь детских слез.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9. Юмор развивает интеллект и эмоции, поэтому смейтесь вместе с ребенком, подмечайте забавные стороны во всем, что с вами происходит. Только не иронизируйте – ребенок еще не достаточно опытен, чтобы понимать подтексты: он может принять ироническое высказывание за чистую монету и не правильно понять ситуацию.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10. Ярлыки, которые вольно или невольно навешивают на ребенка родители, может испортить не только его характер, но и всю дальнейшую жизнь. Помните принцип: «Как вы яхту назовете, так она и поплывет» еще никто не отменял. Поэтому будьте аккуратны в своих словах и забудьте такие эпитеты, как «ленивый», «неряшливый», «глупый» и т.д.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 xml:space="preserve">11. Щедрость родителей измеряется не в родительских подарках, а в душевном тепле, которое они дарят, в их желании помочь, разобраться в трудностях, умении прощать. Щедрость в родителях порождает в детских душах ответное чувство, и дети </w:t>
      </w:r>
      <w:proofErr w:type="gramStart"/>
      <w:r w:rsidRPr="00D95B8F">
        <w:rPr>
          <w:rStyle w:val="c1"/>
          <w:color w:val="000000"/>
        </w:rPr>
        <w:t>становятся чуть более снисходительны</w:t>
      </w:r>
      <w:proofErr w:type="gramEnd"/>
      <w:r w:rsidRPr="00D95B8F">
        <w:rPr>
          <w:rStyle w:val="c1"/>
          <w:color w:val="000000"/>
        </w:rPr>
        <w:t xml:space="preserve"> к ошибкам и промахам взрослых.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 xml:space="preserve">12. Эмоции у детей необходимо воспитывать: нужно их учить выражать и сдерживать свои чувства, понимать эмоции и чувства других людей и адекватно на них реагировать. Тогда ваш </w:t>
      </w:r>
      <w:r w:rsidRPr="00D95B8F">
        <w:rPr>
          <w:rStyle w:val="c1"/>
          <w:color w:val="000000"/>
        </w:rPr>
        <w:lastRenderedPageBreak/>
        <w:t>ребенок будет уверенно чувствовать себя в любом коллективе, и получать удовольствие от общения.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13. Шагнув самостоятельно, опустив родительскую руку, ребенок впервые ощутил свою независимость. Чем старше он становится, тем большая степень независимости ему требуется. И это естественный процесс. Главное, чтобы он чувствовал: как бы далеко он не шагнул, вы все равно рядом.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14. Чувства, которые мы проявляем во время похвалы или критики детей не всегда соответствует моменту. Мы ругаем ребенка – и наши чувства льются через край. Мы хвалим детей – и наши чувства скупы в словах. Нужно, что бы все было наоборот. Тогда дети будут лучше понимать, какого поведения мы от них ждем.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</w:rPr>
      </w:pP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</w:pPr>
      <w:r w:rsidRPr="00D95B8F">
        <w:rPr>
          <w:rStyle w:val="c1"/>
          <w:color w:val="000000"/>
        </w:rPr>
        <w:t xml:space="preserve">15. Целеустремленность в ребенке можно воспитывать только в том случае, если ставить перед ним реально достижимые цели. Тогда радость после удачного восхождения на вершину будет вести ребенка на штурм </w:t>
      </w:r>
      <w:proofErr w:type="gramStart"/>
      <w:r w:rsidRPr="00D95B8F">
        <w:rPr>
          <w:rStyle w:val="c1"/>
          <w:color w:val="000000"/>
        </w:rPr>
        <w:t>новых</w:t>
      </w:r>
      <w:proofErr w:type="gramEnd"/>
      <w:r w:rsidRPr="00D95B8F">
        <w:rPr>
          <w:rStyle w:val="c1"/>
          <w:color w:val="000000"/>
        </w:rPr>
        <w:t xml:space="preserve"> – все выше и выше.</w:t>
      </w:r>
    </w:p>
    <w:p w:rsidR="0098719F" w:rsidRPr="00D95B8F" w:rsidRDefault="0098719F" w:rsidP="00D95B8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5B8F">
        <w:rPr>
          <w:rStyle w:val="c0"/>
          <w:color w:val="000000"/>
        </w:rPr>
        <w:t> </w:t>
      </w:r>
    </w:p>
    <w:p w:rsidR="0098719F" w:rsidRPr="00D95B8F" w:rsidRDefault="0098719F" w:rsidP="00D95B8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95B8F">
        <w:rPr>
          <w:rStyle w:val="c1"/>
          <w:color w:val="000000"/>
        </w:rPr>
        <w:t>16. Учить ребенка чему не умеешь сам - бессмысленно. Пожалуй, это самый главный принцип воспитания. Ребенок, в первую очередь смотрит на своих родителей, а уж потом слушает их.  Это как гроза: мы сначала видим молнию, а потом слышим гром.</w:t>
      </w: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19F" w:rsidRPr="00D95B8F" w:rsidRDefault="0098719F" w:rsidP="00D95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980" w:rsidRPr="00D95B8F" w:rsidRDefault="00D55980" w:rsidP="00D95B8F">
      <w:pPr>
        <w:jc w:val="both"/>
        <w:rPr>
          <w:rFonts w:ascii="Times New Roman" w:hAnsi="Times New Roman"/>
          <w:sz w:val="24"/>
          <w:szCs w:val="24"/>
        </w:rPr>
      </w:pPr>
    </w:p>
    <w:sectPr w:rsidR="00D55980" w:rsidRPr="00D95B8F" w:rsidSect="00D95B8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9A0"/>
    <w:rsid w:val="00410040"/>
    <w:rsid w:val="0098719F"/>
    <w:rsid w:val="00D259A0"/>
    <w:rsid w:val="00D55980"/>
    <w:rsid w:val="00D9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7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87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987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87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8719F"/>
  </w:style>
  <w:style w:type="character" w:customStyle="1" w:styleId="c3">
    <w:name w:val="c3"/>
    <w:basedOn w:val="a0"/>
    <w:rsid w:val="0098719F"/>
  </w:style>
  <w:style w:type="character" w:customStyle="1" w:styleId="c0">
    <w:name w:val="c0"/>
    <w:basedOn w:val="a0"/>
    <w:rsid w:val="0098719F"/>
  </w:style>
  <w:style w:type="paragraph" w:styleId="a3">
    <w:name w:val="Balloon Text"/>
    <w:basedOn w:val="a"/>
    <w:link w:val="a4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95B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Admin</cp:lastModifiedBy>
  <cp:revision>4</cp:revision>
  <cp:lastPrinted>2025-01-14T08:39:00Z</cp:lastPrinted>
  <dcterms:created xsi:type="dcterms:W3CDTF">2023-01-10T09:40:00Z</dcterms:created>
  <dcterms:modified xsi:type="dcterms:W3CDTF">2025-01-14T08:42:00Z</dcterms:modified>
</cp:coreProperties>
</file>